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FC" w:rsidRDefault="00F1784D" w:rsidP="00DD6E58">
      <w:pPr>
        <w:pStyle w:val="Tretekstu"/>
        <w:jc w:val="right"/>
        <w:rPr>
          <w:b w:val="0"/>
          <w:sz w:val="22"/>
          <w:szCs w:val="22"/>
        </w:rPr>
      </w:pPr>
      <w:bookmarkStart w:id="0" w:name="bookmark32"/>
      <w:bookmarkStart w:id="1" w:name="_Hlk53986480"/>
      <w:r>
        <w:rPr>
          <w:b w:val="0"/>
          <w:sz w:val="22"/>
          <w:szCs w:val="22"/>
        </w:rPr>
        <w:t xml:space="preserve">Załącznik nr </w:t>
      </w:r>
      <w:r w:rsidR="000271FC">
        <w:rPr>
          <w:b w:val="0"/>
          <w:sz w:val="22"/>
          <w:szCs w:val="22"/>
        </w:rPr>
        <w:t>1 do Zapytania ofertowego nr ILZ/261-</w:t>
      </w:r>
      <w:r w:rsidR="004B51B2" w:rsidRPr="004B51B2">
        <w:rPr>
          <w:b w:val="0"/>
          <w:sz w:val="22"/>
          <w:szCs w:val="22"/>
        </w:rPr>
        <w:t>0240</w:t>
      </w:r>
      <w:r w:rsidR="000271FC" w:rsidRPr="004B51B2">
        <w:rPr>
          <w:b w:val="0"/>
          <w:sz w:val="22"/>
          <w:szCs w:val="22"/>
        </w:rPr>
        <w:t>/20/</w:t>
      </w:r>
      <w:r w:rsidR="004B51B2" w:rsidRPr="004B51B2">
        <w:rPr>
          <w:b w:val="0"/>
          <w:sz w:val="22"/>
          <w:szCs w:val="22"/>
        </w:rPr>
        <w:t>378000</w:t>
      </w:r>
    </w:p>
    <w:p w:rsidR="00156D6E" w:rsidRDefault="00156D6E" w:rsidP="00DD6E58">
      <w:pPr>
        <w:pStyle w:val="Treteks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Załącznik nr 1 do Umowy z dnia …………………………………..</w:t>
      </w:r>
    </w:p>
    <w:p w:rsidR="00156D6E" w:rsidRDefault="00156D6E" w:rsidP="00DD6E58">
      <w:pPr>
        <w:pStyle w:val="Tretekstu"/>
        <w:jc w:val="right"/>
        <w:rPr>
          <w:b w:val="0"/>
          <w:sz w:val="22"/>
          <w:szCs w:val="22"/>
        </w:rPr>
      </w:pPr>
    </w:p>
    <w:p w:rsidR="009830F6" w:rsidRPr="00156D6E" w:rsidRDefault="003449B0" w:rsidP="00156D6E">
      <w:pPr>
        <w:pStyle w:val="Bezodstpw"/>
        <w:jc w:val="center"/>
        <w:rPr>
          <w:rFonts w:ascii="Times New Roman" w:hAnsi="Times New Roman" w:cs="Times New Roman"/>
          <w:b/>
        </w:rPr>
      </w:pPr>
      <w:r w:rsidRPr="00156D6E">
        <w:rPr>
          <w:rFonts w:ascii="Times New Roman" w:hAnsi="Times New Roman" w:cs="Times New Roman"/>
          <w:b/>
        </w:rPr>
        <w:t>Szczegółowy opis przedmiotu zamówienia</w:t>
      </w:r>
      <w:bookmarkEnd w:id="0"/>
      <w:r w:rsidR="00FB65AD">
        <w:rPr>
          <w:rFonts w:ascii="Times New Roman" w:hAnsi="Times New Roman" w:cs="Times New Roman"/>
          <w:b/>
        </w:rPr>
        <w:t>/*</w:t>
      </w:r>
    </w:p>
    <w:p w:rsidR="005C3159" w:rsidRDefault="005C3159" w:rsidP="00156D6E">
      <w:pPr>
        <w:pStyle w:val="Bezodstpw"/>
        <w:jc w:val="center"/>
        <w:rPr>
          <w:rFonts w:ascii="Times New Roman" w:hAnsi="Times New Roman" w:cs="Times New Roman"/>
          <w:b/>
        </w:rPr>
      </w:pPr>
      <w:r w:rsidRPr="00156D6E">
        <w:rPr>
          <w:rFonts w:ascii="Times New Roman" w:hAnsi="Times New Roman" w:cs="Times New Roman"/>
          <w:b/>
        </w:rPr>
        <w:t>Dane techniczne oferowanego urządzenia przez Wykonawcę</w:t>
      </w:r>
    </w:p>
    <w:p w:rsidR="00156D6E" w:rsidRPr="00156D6E" w:rsidRDefault="00156D6E" w:rsidP="00156D6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9830F6" w:rsidRPr="00911F80" w:rsidRDefault="009C2DC0" w:rsidP="009830F6">
      <w:pPr>
        <w:pStyle w:val="Nagwek10"/>
        <w:keepNext/>
        <w:keepLines/>
        <w:shd w:val="clear" w:color="auto" w:fill="auto"/>
        <w:spacing w:before="0" w:after="206"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Zestaw k</w:t>
      </w:r>
      <w:r w:rsidR="00FB65AD">
        <w:rPr>
          <w:rFonts w:ascii="Times New Roman" w:hAnsi="Times New Roman" w:cs="Times New Roman"/>
          <w:sz w:val="24"/>
          <w:szCs w:val="24"/>
        </w:rPr>
        <w:t>omputer</w:t>
      </w:r>
      <w:r>
        <w:rPr>
          <w:rFonts w:ascii="Times New Roman" w:hAnsi="Times New Roman" w:cs="Times New Roman"/>
          <w:sz w:val="24"/>
          <w:szCs w:val="24"/>
        </w:rPr>
        <w:t>ow</w:t>
      </w:r>
      <w:r w:rsidR="004B51B2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stacjonarn</w:t>
      </w:r>
      <w:r w:rsidR="004B51B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="004B51B2">
        <w:rPr>
          <w:rFonts w:ascii="Times New Roman" w:hAnsi="Times New Roman" w:cs="Times New Roman"/>
          <w:sz w:val="24"/>
          <w:szCs w:val="24"/>
        </w:rPr>
        <w:t xml:space="preserve">dwoma </w:t>
      </w:r>
      <w:r>
        <w:rPr>
          <w:rFonts w:ascii="Times New Roman" w:hAnsi="Times New Roman" w:cs="Times New Roman"/>
          <w:sz w:val="24"/>
          <w:szCs w:val="24"/>
        </w:rPr>
        <w:t>monitorami</w:t>
      </w:r>
      <w:r w:rsidR="00FB65AD">
        <w:rPr>
          <w:rFonts w:ascii="Times New Roman" w:hAnsi="Times New Roman" w:cs="Times New Roman"/>
          <w:sz w:val="24"/>
          <w:szCs w:val="24"/>
        </w:rPr>
        <w:t xml:space="preserve"> dla służby Dyżurnej - 2</w:t>
      </w:r>
      <w:r w:rsidR="00332CD1" w:rsidRPr="00911F80">
        <w:rPr>
          <w:rFonts w:ascii="Times New Roman" w:hAnsi="Times New Roman" w:cs="Times New Roman"/>
          <w:sz w:val="24"/>
          <w:szCs w:val="24"/>
        </w:rPr>
        <w:t xml:space="preserve"> szt</w:t>
      </w:r>
      <w:r w:rsidR="004B51B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41" w:rightFromText="141" w:vertAnchor="page" w:horzAnchor="margin" w:tblpX="-289" w:tblpY="2818"/>
        <w:tblW w:w="97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762"/>
        <w:gridCol w:w="5329"/>
        <w:gridCol w:w="3685"/>
      </w:tblGrid>
      <w:tr w:rsidR="009C2DC0" w:rsidRPr="00100966" w:rsidTr="004C2347">
        <w:trPr>
          <w:cantSplit/>
          <w:trHeight w:val="562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C2DC0" w:rsidRPr="00100966" w:rsidRDefault="009C2DC0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C2DC0" w:rsidRPr="00100966" w:rsidRDefault="009C2DC0" w:rsidP="00100966">
            <w:pPr>
              <w:pStyle w:val="Bezodstpw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100966"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  <w:t>Parametr:</w:t>
            </w:r>
          </w:p>
          <w:p w:rsidR="009C2DC0" w:rsidRPr="00100966" w:rsidRDefault="009C2DC0" w:rsidP="00100966">
            <w:pPr>
              <w:pStyle w:val="Bezodstpw"/>
              <w:rPr>
                <w:rFonts w:ascii="Times New Roman" w:eastAsia="SimSun" w:hAnsi="Times New Roman" w:cs="Times New Roman"/>
                <w:sz w:val="20"/>
                <w:szCs w:val="20"/>
                <w:lang w:bidi="hi-IN"/>
              </w:rPr>
            </w:pPr>
            <w:r w:rsidRPr="00100966"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  <w:t>Opis parametrów technicznych – wartość wymagana (graniczna)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9C2DC0" w:rsidRPr="00100966" w:rsidRDefault="009C2DC0" w:rsidP="00100966">
            <w:pPr>
              <w:pStyle w:val="Bezodstpw"/>
              <w:rPr>
                <w:rFonts w:ascii="Times New Roman" w:eastAsia="SimSun" w:hAnsi="Times New Roman" w:cs="Times New Roman"/>
                <w:sz w:val="20"/>
                <w:szCs w:val="20"/>
                <w:highlight w:val="white"/>
                <w:lang w:bidi="hi-IN"/>
              </w:rPr>
            </w:pPr>
            <w:r w:rsidRPr="00100966">
              <w:rPr>
                <w:rFonts w:ascii="Times New Roman" w:hAnsi="Times New Roman" w:cs="Times New Roman"/>
                <w:i/>
                <w:kern w:val="2"/>
                <w:sz w:val="20"/>
                <w:szCs w:val="20"/>
              </w:rPr>
              <w:t>Wartość oferowana</w:t>
            </w:r>
          </w:p>
        </w:tc>
      </w:tr>
      <w:tr w:rsidR="00100966" w:rsidRPr="00100966" w:rsidTr="004C2347">
        <w:trPr>
          <w:cantSplit/>
          <w:trHeight w:val="330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Jednostka centralna producent, nazwa, model.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1044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Wydajność obliczeniowa jednostki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Procesor wielordzeniowy, zgodny z architekturą x86, możliwość uruchamiania aplikacji 64 bitowych, z wirtualizacją, o średniej wydajności ocenianej na co najmniej 18000 pkt. w teście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PassMark</w:t>
            </w:r>
            <w:proofErr w:type="spellEnd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CPU Mark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według wyników opublikowanych na stronie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https://www.</w:t>
            </w: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cpubenchmark.net/high_end_cpus.html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Wykonawca załączy do oferty wydruk ww.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strony z datą nie wcześniejszą niż 2 dni przed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składaniem ofert ze wskazaniem wiersza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odpowiadającego właściwemu wynikowi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testów. Wydruk strony musi być podpisany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przez Wykonawcę.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483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Pamięć operacyjna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Min. 64 GB RAM DDR4 z możliwością rozbudowy do 128GB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836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Karta graficzna: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Pamięć co najmniej 6 GB GDDR5.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Zapewniająca cyfrową rozdzielczość wyświetlania 5120 x 2880 przy 60Hz, Możliwość obsługi  2-monitorów połączonych złączem HDMI każdy (opcja: Display Port 2)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371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Dysk Twardy: </w:t>
            </w:r>
            <w:r w:rsidRPr="004B51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Min. 1 dysk SSD 2TB.</w:t>
            </w: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514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Wewnętrzny napęd DVD-RW.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139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Myszka: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Łączność: przewodowa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Sensor: optyczny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Rozdzielczość: min 1000 </w:t>
            </w:r>
            <w:proofErr w:type="spellStart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dpi</w:t>
            </w:r>
            <w:proofErr w:type="spellEnd"/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Liczba przycisków: min 3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Rolka przewijania: min. 1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Interfejs: USB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Długość kabla: min. 1,8m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558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Klawiatura: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Łączność: przewodowa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Układ klawiatury: US,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Układ polski znaków: znaki zgodne z układem w MS Windows „polski programisty”,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Nad zespołem wydzielonych klawiszy kursorów, klawisze w następującym układzie: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klawisze Insert, Home, </w:t>
            </w:r>
            <w:proofErr w:type="spellStart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PageUp</w:t>
            </w:r>
            <w:proofErr w:type="spellEnd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 umieszczone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w jednym rzędzie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klawisze </w:t>
            </w:r>
            <w:proofErr w:type="spellStart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Delete</w:t>
            </w:r>
            <w:proofErr w:type="spellEnd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, End, </w:t>
            </w:r>
            <w:proofErr w:type="spellStart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PageDown</w:t>
            </w:r>
            <w:proofErr w:type="spellEnd"/>
            <w:r w:rsidRPr="00100966">
              <w:rPr>
                <w:rFonts w:ascii="Times New Roman" w:hAnsi="Times New Roman" w:cs="Times New Roman"/>
                <w:sz w:val="20"/>
                <w:szCs w:val="20"/>
              </w:rPr>
              <w:t xml:space="preserve"> umieszczone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w jednym rzędzie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 musi być wyposażona w 2 klawisze ALT (prawy i lewy) i blokiem numerycznym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Rodzaj złącza: USB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Przyciski membranowe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iCs/>
                <w:sz w:val="20"/>
                <w:szCs w:val="20"/>
              </w:rPr>
              <w:t>Minimalne wymiary klawiatury: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iCs/>
                <w:sz w:val="20"/>
                <w:szCs w:val="20"/>
              </w:rPr>
              <w:t>szerokość – 15 cm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długość - 44 cm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Klawiatura spełnia zalecenia określone w pkt 3.2 i 3.3 załącznika do rozporządzenia Ministra Pracy i Polityki Socjalnej z dnia 1 grudnia 1998 r. w sprawie bezpieczeństwa i higieny pracy na stanowiskach wyposażonych w monitory ekranowe (Dz. U. Nr 148, poz. 973),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369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Wyposażenie: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karta dźwiękowa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b) interfejs RJ-45 obsługujący sieci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10/100/1000BASE-T,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c) co najmniej 4 porty USB w tym co najmniej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dwa USB 3.0 z przodu obudowy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d) Złącza: 1 x złącze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DisplayPort</w:t>
            </w:r>
            <w:proofErr w:type="spellEnd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 złącze HDMI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e) porty audio z przodu obudowy: wejście na mikrofon, wyjście na słuchawki - dopuszcza się rozwiązanie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combo</w:t>
            </w:r>
            <w:proofErr w:type="spellEnd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361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System operacyjny: </w:t>
            </w:r>
          </w:p>
          <w:p w:rsidR="00100966" w:rsidRPr="0001394E" w:rsidRDefault="00100966" w:rsidP="00100966">
            <w:pPr>
              <w:pStyle w:val="Bezodstpw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Zainstalowany </w:t>
            </w:r>
            <w:r w:rsidRPr="00A247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Microsoft Windows 10 Pro PL 64-bit z licencją i nośnikiem w celu zapewnienia</w:t>
            </w:r>
            <w:r w:rsidR="004B51B2" w:rsidRPr="00A247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A2479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współpracy ze środowiskiem</w:t>
            </w:r>
            <w:r w:rsidRPr="00100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sieciowym oraz aplikacjami funkcjonującymi w administracji państwowej.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Nie dopuszcza się w tym zakresie licencji pochodzących z rynku wtórnego, umieszczony na obudowie Certyfikat Autentyczności w postaci specjalnej naklejki</w:t>
            </w:r>
            <w:r w:rsidRPr="00100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zabezpieczającej lub Załączone potwierdzenie</w:t>
            </w:r>
            <w:r w:rsidRPr="0010096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wykonawcy / producenta komputera o</w:t>
            </w:r>
            <w:r w:rsidR="000139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legalności dostarczonego oprogramowania</w:t>
            </w:r>
            <w:r w:rsidR="000139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systemowego.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361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217D45">
              <w:rPr>
                <w:rFonts w:ascii="Times New Roman" w:hAnsi="Times New Roman" w:cs="Times New Roman"/>
                <w:sz w:val="20"/>
                <w:szCs w:val="20"/>
              </w:rPr>
              <w:t>Oprogramowanie dodatkowe:</w:t>
            </w:r>
          </w:p>
          <w:p w:rsid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>licencja na Oprogramowanie wraz z wersjami instalacyjnymi następującego Oprogramowania</w:t>
            </w:r>
            <w:r w:rsidR="00A2479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 xml:space="preserve">Microsoft Office Standard 2019 </w:t>
            </w:r>
            <w:r w:rsidRPr="004B51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MOLP GOV -</w:t>
            </w: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 xml:space="preserve"> licencja oprogramowania udostępnionego drogą elektroniczną poprzez dostęp do strony internetowej zawierającej dane oprogramowanie</w:t>
            </w:r>
            <w:r w:rsidR="00CA02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 xml:space="preserve">Licencje muszą być przeznaczone do użytku </w:t>
            </w:r>
            <w:r w:rsidRPr="004B51B2">
              <w:rPr>
                <w:rFonts w:ascii="Times New Roman" w:hAnsi="Times New Roman" w:cs="Times New Roman"/>
                <w:sz w:val="20"/>
                <w:szCs w:val="20"/>
              </w:rPr>
              <w:br/>
              <w:t>na terenie Rzeczpospolitej Polskiej.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hAnsi="Times New Roman" w:cs="Times New Roman"/>
                <w:sz w:val="20"/>
                <w:szCs w:val="20"/>
              </w:rPr>
              <w:t>Licencje, o których mowa muszą pozwalać na przenoszenie pomiędzy stacjami roboczymi;</w:t>
            </w:r>
          </w:p>
          <w:p w:rsidR="00100966" w:rsidRPr="004B51B2" w:rsidRDefault="00A24798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W</w:t>
            </w:r>
            <w:r w:rsidR="00100966"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ymagane jest zapewnienie możliwości korzystania z wcześniejszych wersji zamawianego oprogramowania,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a) Typ- pakiet oprogramowania biurowego.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b) Wersja- Microsoft Office Standard 2019.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c) Dostępne aplikacje- Word, Excel, PowerPoint, Outlook.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d) Okres licencji- wieczysta.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 xml:space="preserve">e) Typ licencji- </w:t>
            </w:r>
            <w:r w:rsidR="00CA0261">
              <w:rPr>
                <w:rFonts w:ascii="Times New Roman" w:hAnsi="Times New Roman" w:cs="Times New Roman"/>
                <w:sz w:val="20"/>
                <w:szCs w:val="20"/>
              </w:rPr>
              <w:t>rządowa lub dla sektora publicznego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f)  System operacyjny- Microsoft Windows 10.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g) Wersja językowa – polska.</w:t>
            </w:r>
          </w:p>
          <w:p w:rsidR="00100966" w:rsidRPr="00A24798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h) Koszt cyklu życia - nie występuje.</w:t>
            </w:r>
          </w:p>
          <w:p w:rsidR="00100966" w:rsidRPr="004B51B2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A24798">
              <w:rPr>
                <w:rFonts w:ascii="Times New Roman" w:hAnsi="Times New Roman" w:cs="Times New Roman"/>
                <w:sz w:val="20"/>
                <w:szCs w:val="20"/>
              </w:rPr>
              <w:t>i)  Sposób licencjonowania – na urządzenie.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361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Urządzenia zabezpieczające - Wbudowany sprzętowy moduł szyfrujący w standardzie TPM w wersji</w:t>
            </w:r>
            <w:r w:rsid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min. 2.0.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495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Wsparcie techniczne: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Dostęp do aktualnych sterowników zainstalowanych</w:t>
            </w:r>
            <w:r w:rsid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 komputerze urządzeń, realizowany poprzez</w:t>
            </w:r>
            <w:r w:rsid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podanie identyfikatora klienta lub modelu</w:t>
            </w:r>
            <w:r w:rsid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komputera lub numeru seryjnego komputera, na</w:t>
            </w:r>
            <w:r w:rsid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dedykowanej przez producenta stronie internetowej.</w:t>
            </w:r>
          </w:p>
          <w:p w:rsidR="00100966" w:rsidRPr="00100966" w:rsidRDefault="00100966" w:rsidP="004C2347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Wykonawca poda adres strony oraz sposób</w:t>
            </w:r>
            <w:r w:rsidR="004C234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realizacji wymagania.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495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Dokumenty: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Deklaracja zgodności CE dla oferowanego</w:t>
            </w:r>
          </w:p>
          <w:p w:rsidR="00100966" w:rsidRPr="00100966" w:rsidRDefault="00100966" w:rsidP="00A24798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modelu komputera (załączyć do oferty) 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495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A90E3F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Monito</w:t>
            </w:r>
            <w:bookmarkStart w:id="2" w:name="_GoBack"/>
            <w:bookmarkEnd w:id="2"/>
            <w:r w:rsidRPr="00A90E3F">
              <w:rPr>
                <w:rFonts w:ascii="Times New Roman" w:eastAsia="Calibri" w:hAnsi="Times New Roman" w:cs="Times New Roman"/>
                <w:sz w:val="20"/>
                <w:szCs w:val="20"/>
              </w:rPr>
              <w:t>r – 2 sztuki. Producent, nazwa, model</w:t>
            </w:r>
          </w:p>
          <w:p w:rsidR="00100966" w:rsidRPr="00A90E3F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E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a)Ciekłokrystaliczny z aktywną matrycą panoramiczną IPS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0E3F">
              <w:rPr>
                <w:rFonts w:ascii="Times New Roman" w:eastAsia="Calibri" w:hAnsi="Times New Roman" w:cs="Times New Roman"/>
                <w:sz w:val="20"/>
                <w:szCs w:val="20"/>
              </w:rPr>
              <w:t>z podświetleniem LED o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przekątnej minimum 32”.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b) Odświeżanie: min. 60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Hz</w:t>
            </w:r>
            <w:proofErr w:type="spellEnd"/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c) Jasność: min. 300 cd/m2.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d) Kąty widzenia (pion/poziom): min. 178/178 stopni.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e) Rozdzielczość nominalna min. 3840x2160.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f) Powłoka powierzchni ekranu: przeciwodblaskowa powłoka wyświetlacza.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g) Dodatkowe wyposażenie: Kabel zasilający, kabel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z uziemieniem (wtyk CEE7/7), długość minimum 1,8m.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Kabel sygnałowy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DisplayPort</w:t>
            </w:r>
            <w:proofErr w:type="spellEnd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 długości minimum 1,8m.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h) Złącza minimum: 1 x złącze </w:t>
            </w:r>
            <w:proofErr w:type="spellStart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DisplayPort</w:t>
            </w:r>
            <w:proofErr w:type="spellEnd"/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1 x złącze HDMI 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i) Funkcje dodatkowe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Regulacja wysokości ekranu minimum 10 cm.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Regulacja pochylenia ekranu w przód i w tył.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Wbudowany zasilacz.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j) Standardy i Certyfikaty: Deklaracja zgodności CE 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dla oferowanego modelu monitora (załączyć do oferty) </w:t>
            </w:r>
          </w:p>
          <w:p w:rsidR="00100966" w:rsidRPr="00100966" w:rsidRDefault="00100966" w:rsidP="00A24798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Certyfikat TCO dla zaoferowanego modelu monitora (załączyć wydruk ze strony </w:t>
            </w:r>
            <w:hyperlink r:id="rId7" w:history="1">
              <w:r w:rsidRPr="00100966">
                <w:rPr>
                  <w:rStyle w:val="Hipercze"/>
                  <w:rFonts w:ascii="Times New Roman" w:eastAsia="Calibri" w:hAnsi="Times New Roman" w:cs="Times New Roman"/>
                  <w:sz w:val="20"/>
                  <w:szCs w:val="20"/>
                </w:rPr>
                <w:t>https://tcocertified.com/</w:t>
              </w:r>
            </w:hyperlink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) 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0966" w:rsidRPr="00100966" w:rsidTr="004C2347">
        <w:trPr>
          <w:cantSplit/>
          <w:trHeight w:val="495"/>
        </w:trPr>
        <w:tc>
          <w:tcPr>
            <w:tcW w:w="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0966" w:rsidRPr="004B51B2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>Warunki gwarancji: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51B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a) Minimum 5-letnia gwarancja zestawu komputerowego liczona od daty dostawy, świadczona w miejscu instalacji </w:t>
            </w: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zestawu komputerowego.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b) W przypadku awarii nośników danych w okresie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gwarancji takich jak dyski twarde itp., pozostają</w:t>
            </w:r>
          </w:p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00966">
              <w:rPr>
                <w:rFonts w:ascii="Times New Roman" w:eastAsia="Calibri" w:hAnsi="Times New Roman" w:cs="Times New Roman"/>
                <w:sz w:val="20"/>
                <w:szCs w:val="20"/>
              </w:rPr>
              <w:t>one u Zamawiającego.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100966" w:rsidRPr="00100966" w:rsidRDefault="00100966" w:rsidP="0010096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65AD" w:rsidRDefault="009830F6" w:rsidP="00E170A6">
      <w:pPr>
        <w:pStyle w:val="Bezodstpw"/>
        <w:jc w:val="both"/>
        <w:rPr>
          <w:rFonts w:ascii="Times New Roman" w:hAnsi="Times New Roman" w:cs="Times New Roman"/>
          <w:sz w:val="18"/>
          <w:szCs w:val="18"/>
        </w:rPr>
      </w:pPr>
      <w:r w:rsidRPr="00156D6E">
        <w:rPr>
          <w:rStyle w:val="Teksttreci2Pogrubienie"/>
          <w:rFonts w:eastAsiaTheme="minorHAnsi"/>
          <w:sz w:val="18"/>
          <w:szCs w:val="18"/>
        </w:rPr>
        <w:t xml:space="preserve">Uwaga </w:t>
      </w:r>
      <w:r w:rsidRPr="00156D6E">
        <w:rPr>
          <w:rFonts w:ascii="Times New Roman" w:hAnsi="Times New Roman" w:cs="Times New Roman"/>
          <w:sz w:val="18"/>
          <w:szCs w:val="18"/>
        </w:rPr>
        <w:t>- należy dokładnie wypełnić wszystkie pozycje w kolumnie drugiej w niżej zamieszczonej tabeli, celem umożliwienia Zamawiającemu weryfikację zgodności oferowanego sprzętu z opisem przedmiotu zamówienia.</w:t>
      </w:r>
      <w:bookmarkStart w:id="3" w:name="_Hlk48042705"/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</w:p>
    <w:p w:rsidR="00FB65AD" w:rsidRDefault="00FB65AD" w:rsidP="00156D6E">
      <w:pPr>
        <w:pStyle w:val="Bezodstpw"/>
        <w:rPr>
          <w:rFonts w:ascii="Times New Roman" w:hAnsi="Times New Roman" w:cs="Times New Roman"/>
          <w:sz w:val="18"/>
          <w:szCs w:val="18"/>
        </w:rPr>
      </w:pPr>
    </w:p>
    <w:p w:rsidR="00FB65AD" w:rsidRDefault="00FB65AD" w:rsidP="00156D6E">
      <w:pPr>
        <w:pStyle w:val="Bezodstpw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 w:rsidR="00156D6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830F6" w:rsidRPr="00156D6E">
        <w:rPr>
          <w:sz w:val="18"/>
          <w:szCs w:val="18"/>
        </w:rPr>
        <w:t>................................................</w:t>
      </w:r>
    </w:p>
    <w:p w:rsidR="009830F6" w:rsidRPr="00156D6E" w:rsidRDefault="009830F6" w:rsidP="00156D6E">
      <w:pPr>
        <w:pStyle w:val="Bezodstpw"/>
        <w:rPr>
          <w:rFonts w:ascii="Times New Roman" w:hAnsi="Times New Roman" w:cs="Times New Roman"/>
          <w:sz w:val="18"/>
          <w:szCs w:val="18"/>
        </w:rPr>
      </w:pPr>
      <w:r w:rsidRPr="00156D6E">
        <w:rPr>
          <w:rFonts w:ascii="Times New Roman" w:hAnsi="Times New Roman" w:cs="Times New Roman"/>
          <w:sz w:val="18"/>
          <w:szCs w:val="18"/>
        </w:rPr>
        <w:t xml:space="preserve">         </w:t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="00156D6E" w:rsidRPr="00156D6E">
        <w:rPr>
          <w:rFonts w:ascii="Times New Roman" w:hAnsi="Times New Roman" w:cs="Times New Roman"/>
          <w:sz w:val="18"/>
          <w:szCs w:val="18"/>
        </w:rPr>
        <w:tab/>
      </w:r>
      <w:r w:rsidRPr="00156D6E">
        <w:rPr>
          <w:rFonts w:ascii="Times New Roman" w:hAnsi="Times New Roman" w:cs="Times New Roman"/>
          <w:sz w:val="18"/>
          <w:szCs w:val="18"/>
        </w:rPr>
        <w:t xml:space="preserve">(podpisy osoby/osób uprawnionej/uprawnionych </w:t>
      </w:r>
    </w:p>
    <w:p w:rsidR="00335DEF" w:rsidRPr="00EF5B3A" w:rsidRDefault="009830F6" w:rsidP="00156D6E">
      <w:pPr>
        <w:pStyle w:val="Bezodstpw"/>
        <w:ind w:left="2832"/>
        <w:rPr>
          <w:rFonts w:ascii="Times New Roman" w:hAnsi="Times New Roman" w:cs="Times New Roman"/>
          <w:color w:val="00B050"/>
        </w:rPr>
      </w:pPr>
      <w:r w:rsidRPr="00156D6E">
        <w:rPr>
          <w:rFonts w:ascii="Times New Roman" w:hAnsi="Times New Roman" w:cs="Times New Roman"/>
          <w:sz w:val="18"/>
          <w:szCs w:val="18"/>
        </w:rPr>
        <w:t>do reprezentowania wykonawcy i składania oświadczeń woli w jego imieniu)</w:t>
      </w:r>
      <w:bookmarkEnd w:id="1"/>
      <w:bookmarkEnd w:id="3"/>
    </w:p>
    <w:sectPr w:rsidR="00335DEF" w:rsidRPr="00EF5B3A" w:rsidSect="00B205C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12F" w:rsidRDefault="00FC712F" w:rsidP="00535D9B">
      <w:pPr>
        <w:spacing w:after="0" w:line="240" w:lineRule="auto"/>
      </w:pPr>
      <w:r>
        <w:separator/>
      </w:r>
    </w:p>
  </w:endnote>
  <w:endnote w:type="continuationSeparator" w:id="0">
    <w:p w:rsidR="00FC712F" w:rsidRDefault="00FC712F" w:rsidP="0053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12F" w:rsidRDefault="00FC712F" w:rsidP="00535D9B">
      <w:pPr>
        <w:spacing w:after="0" w:line="240" w:lineRule="auto"/>
      </w:pPr>
      <w:r>
        <w:separator/>
      </w:r>
    </w:p>
  </w:footnote>
  <w:footnote w:type="continuationSeparator" w:id="0">
    <w:p w:rsidR="00FC712F" w:rsidRDefault="00FC712F" w:rsidP="00535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548A3"/>
    <w:multiLevelType w:val="multilevel"/>
    <w:tmpl w:val="97A2C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C559EA"/>
    <w:multiLevelType w:val="hybridMultilevel"/>
    <w:tmpl w:val="3E2EF0D2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2560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D0F4A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0DF8"/>
    <w:multiLevelType w:val="hybridMultilevel"/>
    <w:tmpl w:val="349231DC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D3B09"/>
    <w:multiLevelType w:val="multilevel"/>
    <w:tmpl w:val="F8324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38645B"/>
    <w:multiLevelType w:val="hybridMultilevel"/>
    <w:tmpl w:val="628E60F8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97C0E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D680C"/>
    <w:multiLevelType w:val="hybridMultilevel"/>
    <w:tmpl w:val="A0903210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44EAC"/>
    <w:multiLevelType w:val="hybridMultilevel"/>
    <w:tmpl w:val="F15AAEF0"/>
    <w:lvl w:ilvl="0" w:tplc="6D6C2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782461"/>
    <w:multiLevelType w:val="multilevel"/>
    <w:tmpl w:val="6A523980"/>
    <w:lvl w:ilvl="0">
      <w:start w:val="1"/>
      <w:numFmt w:val="decimal"/>
      <w:lvlText w:val="%1."/>
      <w:lvlJc w:val="left"/>
      <w:pPr>
        <w:ind w:left="68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47" w:hanging="34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985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EE03A68"/>
    <w:multiLevelType w:val="hybridMultilevel"/>
    <w:tmpl w:val="B12EB6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AA053D"/>
    <w:multiLevelType w:val="hybridMultilevel"/>
    <w:tmpl w:val="2FC27F5A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F025B"/>
    <w:multiLevelType w:val="hybridMultilevel"/>
    <w:tmpl w:val="227E8BE8"/>
    <w:lvl w:ilvl="0" w:tplc="E474B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3096C"/>
    <w:multiLevelType w:val="hybridMultilevel"/>
    <w:tmpl w:val="3E1AF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431DA"/>
    <w:multiLevelType w:val="hybridMultilevel"/>
    <w:tmpl w:val="7ED4E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2"/>
  </w:num>
  <w:num w:numId="6">
    <w:abstractNumId w:val="7"/>
  </w:num>
  <w:num w:numId="7">
    <w:abstractNumId w:val="8"/>
  </w:num>
  <w:num w:numId="8">
    <w:abstractNumId w:val="13"/>
  </w:num>
  <w:num w:numId="9">
    <w:abstractNumId w:val="1"/>
  </w:num>
  <w:num w:numId="10">
    <w:abstractNumId w:val="6"/>
  </w:num>
  <w:num w:numId="11">
    <w:abstractNumId w:val="9"/>
  </w:num>
  <w:num w:numId="12">
    <w:abstractNumId w:val="2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C49"/>
    <w:rsid w:val="0000024E"/>
    <w:rsid w:val="00000FC5"/>
    <w:rsid w:val="000130C9"/>
    <w:rsid w:val="000133F4"/>
    <w:rsid w:val="0001394E"/>
    <w:rsid w:val="000173DC"/>
    <w:rsid w:val="00026746"/>
    <w:rsid w:val="000271FC"/>
    <w:rsid w:val="0003058F"/>
    <w:rsid w:val="00031D58"/>
    <w:rsid w:val="00034180"/>
    <w:rsid w:val="000508AF"/>
    <w:rsid w:val="00051882"/>
    <w:rsid w:val="00053D7E"/>
    <w:rsid w:val="0006021A"/>
    <w:rsid w:val="00061C66"/>
    <w:rsid w:val="00066506"/>
    <w:rsid w:val="00070A4F"/>
    <w:rsid w:val="00073367"/>
    <w:rsid w:val="0008196A"/>
    <w:rsid w:val="000825C4"/>
    <w:rsid w:val="00086E44"/>
    <w:rsid w:val="000876BC"/>
    <w:rsid w:val="000B150D"/>
    <w:rsid w:val="000B1A24"/>
    <w:rsid w:val="000B2F13"/>
    <w:rsid w:val="000B5183"/>
    <w:rsid w:val="000B675F"/>
    <w:rsid w:val="000C1087"/>
    <w:rsid w:val="000C4606"/>
    <w:rsid w:val="000C6109"/>
    <w:rsid w:val="000C662A"/>
    <w:rsid w:val="000E0DF2"/>
    <w:rsid w:val="000E1AB9"/>
    <w:rsid w:val="000E1F96"/>
    <w:rsid w:val="000F5F2F"/>
    <w:rsid w:val="000F7C98"/>
    <w:rsid w:val="00100966"/>
    <w:rsid w:val="00101258"/>
    <w:rsid w:val="001114B2"/>
    <w:rsid w:val="00130DD7"/>
    <w:rsid w:val="00147636"/>
    <w:rsid w:val="00156D6E"/>
    <w:rsid w:val="00176789"/>
    <w:rsid w:val="0018171F"/>
    <w:rsid w:val="001B4F68"/>
    <w:rsid w:val="001B5246"/>
    <w:rsid w:val="001C449E"/>
    <w:rsid w:val="001D6ECE"/>
    <w:rsid w:val="002011D3"/>
    <w:rsid w:val="0020662E"/>
    <w:rsid w:val="00216C3F"/>
    <w:rsid w:val="00217D45"/>
    <w:rsid w:val="00244048"/>
    <w:rsid w:val="002555D8"/>
    <w:rsid w:val="00260DB7"/>
    <w:rsid w:val="002767A2"/>
    <w:rsid w:val="00280D07"/>
    <w:rsid w:val="002816F2"/>
    <w:rsid w:val="00290700"/>
    <w:rsid w:val="002A215C"/>
    <w:rsid w:val="002B3A05"/>
    <w:rsid w:val="002C2799"/>
    <w:rsid w:val="002C444C"/>
    <w:rsid w:val="002D793D"/>
    <w:rsid w:val="002F7EBE"/>
    <w:rsid w:val="003026DB"/>
    <w:rsid w:val="00305BA8"/>
    <w:rsid w:val="00310499"/>
    <w:rsid w:val="00317FB9"/>
    <w:rsid w:val="00332CD1"/>
    <w:rsid w:val="00335DEF"/>
    <w:rsid w:val="003449B0"/>
    <w:rsid w:val="0035621C"/>
    <w:rsid w:val="00356D88"/>
    <w:rsid w:val="00357CC2"/>
    <w:rsid w:val="00370292"/>
    <w:rsid w:val="003811E3"/>
    <w:rsid w:val="003816E3"/>
    <w:rsid w:val="003861EE"/>
    <w:rsid w:val="003A2FE7"/>
    <w:rsid w:val="003B1882"/>
    <w:rsid w:val="003C22DA"/>
    <w:rsid w:val="003E4330"/>
    <w:rsid w:val="003E78CD"/>
    <w:rsid w:val="00405F03"/>
    <w:rsid w:val="004109AC"/>
    <w:rsid w:val="00420F4E"/>
    <w:rsid w:val="00420F4F"/>
    <w:rsid w:val="00422F32"/>
    <w:rsid w:val="00435039"/>
    <w:rsid w:val="004413AF"/>
    <w:rsid w:val="00453A00"/>
    <w:rsid w:val="0048364E"/>
    <w:rsid w:val="00494389"/>
    <w:rsid w:val="004A1E1D"/>
    <w:rsid w:val="004B33BB"/>
    <w:rsid w:val="004B51B2"/>
    <w:rsid w:val="004C163E"/>
    <w:rsid w:val="004C2347"/>
    <w:rsid w:val="004F5703"/>
    <w:rsid w:val="00504FAB"/>
    <w:rsid w:val="0050522C"/>
    <w:rsid w:val="005200F4"/>
    <w:rsid w:val="005218A4"/>
    <w:rsid w:val="00535D9B"/>
    <w:rsid w:val="0054014B"/>
    <w:rsid w:val="0054313C"/>
    <w:rsid w:val="005669A4"/>
    <w:rsid w:val="00574070"/>
    <w:rsid w:val="005775EE"/>
    <w:rsid w:val="005B582F"/>
    <w:rsid w:val="005C3159"/>
    <w:rsid w:val="005C555F"/>
    <w:rsid w:val="005D13F3"/>
    <w:rsid w:val="005E0891"/>
    <w:rsid w:val="005E17CA"/>
    <w:rsid w:val="005E57EC"/>
    <w:rsid w:val="005F5088"/>
    <w:rsid w:val="005F5273"/>
    <w:rsid w:val="00600C4E"/>
    <w:rsid w:val="00600E8B"/>
    <w:rsid w:val="00616A4A"/>
    <w:rsid w:val="00651195"/>
    <w:rsid w:val="00651B94"/>
    <w:rsid w:val="006575C7"/>
    <w:rsid w:val="006576C8"/>
    <w:rsid w:val="00657DF0"/>
    <w:rsid w:val="00660EF0"/>
    <w:rsid w:val="00665090"/>
    <w:rsid w:val="006854C5"/>
    <w:rsid w:val="00692C30"/>
    <w:rsid w:val="00697051"/>
    <w:rsid w:val="006A5559"/>
    <w:rsid w:val="006C1A91"/>
    <w:rsid w:val="006C24FC"/>
    <w:rsid w:val="006C2DBC"/>
    <w:rsid w:val="006D4C81"/>
    <w:rsid w:val="006D7756"/>
    <w:rsid w:val="006F12BE"/>
    <w:rsid w:val="0070399C"/>
    <w:rsid w:val="00720738"/>
    <w:rsid w:val="007259E6"/>
    <w:rsid w:val="00727DA0"/>
    <w:rsid w:val="007361A6"/>
    <w:rsid w:val="007409B5"/>
    <w:rsid w:val="007413AE"/>
    <w:rsid w:val="00741D06"/>
    <w:rsid w:val="0076607B"/>
    <w:rsid w:val="00770B9D"/>
    <w:rsid w:val="007808D3"/>
    <w:rsid w:val="00781FAB"/>
    <w:rsid w:val="00782763"/>
    <w:rsid w:val="00795E02"/>
    <w:rsid w:val="007A2E5D"/>
    <w:rsid w:val="007D23E5"/>
    <w:rsid w:val="007D36C8"/>
    <w:rsid w:val="007D5BA2"/>
    <w:rsid w:val="007E2FD1"/>
    <w:rsid w:val="007E3431"/>
    <w:rsid w:val="007E5A91"/>
    <w:rsid w:val="007F04AB"/>
    <w:rsid w:val="008022BE"/>
    <w:rsid w:val="008162AD"/>
    <w:rsid w:val="008222A5"/>
    <w:rsid w:val="0082567A"/>
    <w:rsid w:val="00845C37"/>
    <w:rsid w:val="008460E9"/>
    <w:rsid w:val="00846A1B"/>
    <w:rsid w:val="00847B4B"/>
    <w:rsid w:val="0086295A"/>
    <w:rsid w:val="008634D9"/>
    <w:rsid w:val="00870809"/>
    <w:rsid w:val="0087450C"/>
    <w:rsid w:val="00890F93"/>
    <w:rsid w:val="00892E7C"/>
    <w:rsid w:val="008A3B9D"/>
    <w:rsid w:val="008A685D"/>
    <w:rsid w:val="008B63D3"/>
    <w:rsid w:val="008C72DA"/>
    <w:rsid w:val="008C7F40"/>
    <w:rsid w:val="008D11D9"/>
    <w:rsid w:val="008D1399"/>
    <w:rsid w:val="008D5776"/>
    <w:rsid w:val="008E1A98"/>
    <w:rsid w:val="008E40DB"/>
    <w:rsid w:val="008F1AC0"/>
    <w:rsid w:val="008F6796"/>
    <w:rsid w:val="00902F6C"/>
    <w:rsid w:val="00911F80"/>
    <w:rsid w:val="0091494F"/>
    <w:rsid w:val="00923FD3"/>
    <w:rsid w:val="00950955"/>
    <w:rsid w:val="00953C73"/>
    <w:rsid w:val="009625E5"/>
    <w:rsid w:val="00970F60"/>
    <w:rsid w:val="00974173"/>
    <w:rsid w:val="009756E1"/>
    <w:rsid w:val="00976CE3"/>
    <w:rsid w:val="00980C1D"/>
    <w:rsid w:val="00980F1E"/>
    <w:rsid w:val="009830F6"/>
    <w:rsid w:val="00986444"/>
    <w:rsid w:val="009919CF"/>
    <w:rsid w:val="00994F3C"/>
    <w:rsid w:val="009B175D"/>
    <w:rsid w:val="009B378E"/>
    <w:rsid w:val="009B51F6"/>
    <w:rsid w:val="009B5CAC"/>
    <w:rsid w:val="009C1247"/>
    <w:rsid w:val="009C2DC0"/>
    <w:rsid w:val="009C6207"/>
    <w:rsid w:val="009D2E26"/>
    <w:rsid w:val="009E716D"/>
    <w:rsid w:val="009F7262"/>
    <w:rsid w:val="00A00683"/>
    <w:rsid w:val="00A0078B"/>
    <w:rsid w:val="00A15394"/>
    <w:rsid w:val="00A24798"/>
    <w:rsid w:val="00A428F0"/>
    <w:rsid w:val="00A46808"/>
    <w:rsid w:val="00A46CAB"/>
    <w:rsid w:val="00A55365"/>
    <w:rsid w:val="00A61911"/>
    <w:rsid w:val="00A61CF3"/>
    <w:rsid w:val="00A80445"/>
    <w:rsid w:val="00A822F0"/>
    <w:rsid w:val="00A85123"/>
    <w:rsid w:val="00A90E3F"/>
    <w:rsid w:val="00A952DA"/>
    <w:rsid w:val="00A97B2F"/>
    <w:rsid w:val="00AA47CE"/>
    <w:rsid w:val="00AD378C"/>
    <w:rsid w:val="00AE0154"/>
    <w:rsid w:val="00AE745A"/>
    <w:rsid w:val="00AF3B30"/>
    <w:rsid w:val="00AF3D42"/>
    <w:rsid w:val="00AF48E2"/>
    <w:rsid w:val="00AF6322"/>
    <w:rsid w:val="00AF7E6F"/>
    <w:rsid w:val="00B0383F"/>
    <w:rsid w:val="00B205CE"/>
    <w:rsid w:val="00B250EF"/>
    <w:rsid w:val="00B51491"/>
    <w:rsid w:val="00B52B2E"/>
    <w:rsid w:val="00B543D9"/>
    <w:rsid w:val="00B55878"/>
    <w:rsid w:val="00B95C8E"/>
    <w:rsid w:val="00BA00DC"/>
    <w:rsid w:val="00BB2F1E"/>
    <w:rsid w:val="00BB38AF"/>
    <w:rsid w:val="00BC6C90"/>
    <w:rsid w:val="00BD24D8"/>
    <w:rsid w:val="00BE0FF3"/>
    <w:rsid w:val="00BE2591"/>
    <w:rsid w:val="00BF684B"/>
    <w:rsid w:val="00C07A93"/>
    <w:rsid w:val="00C11325"/>
    <w:rsid w:val="00C11808"/>
    <w:rsid w:val="00C134C0"/>
    <w:rsid w:val="00C13B2D"/>
    <w:rsid w:val="00C14CE4"/>
    <w:rsid w:val="00C35365"/>
    <w:rsid w:val="00C35691"/>
    <w:rsid w:val="00C40072"/>
    <w:rsid w:val="00C522BF"/>
    <w:rsid w:val="00C5648E"/>
    <w:rsid w:val="00C62099"/>
    <w:rsid w:val="00C71D8A"/>
    <w:rsid w:val="00C7284F"/>
    <w:rsid w:val="00C76002"/>
    <w:rsid w:val="00C80C49"/>
    <w:rsid w:val="00C84B59"/>
    <w:rsid w:val="00C91706"/>
    <w:rsid w:val="00CA0261"/>
    <w:rsid w:val="00CA6EE4"/>
    <w:rsid w:val="00CB5D37"/>
    <w:rsid w:val="00CC0437"/>
    <w:rsid w:val="00CC2FAE"/>
    <w:rsid w:val="00CC3560"/>
    <w:rsid w:val="00CD66EF"/>
    <w:rsid w:val="00CF112A"/>
    <w:rsid w:val="00D0489D"/>
    <w:rsid w:val="00D06FDB"/>
    <w:rsid w:val="00D25C1C"/>
    <w:rsid w:val="00D27E18"/>
    <w:rsid w:val="00D3276F"/>
    <w:rsid w:val="00D367A7"/>
    <w:rsid w:val="00D46746"/>
    <w:rsid w:val="00D5045E"/>
    <w:rsid w:val="00D51606"/>
    <w:rsid w:val="00D530A1"/>
    <w:rsid w:val="00D56D29"/>
    <w:rsid w:val="00D74E03"/>
    <w:rsid w:val="00DA287A"/>
    <w:rsid w:val="00DA3C5B"/>
    <w:rsid w:val="00DA5B04"/>
    <w:rsid w:val="00DB2117"/>
    <w:rsid w:val="00DB4E7A"/>
    <w:rsid w:val="00DC4478"/>
    <w:rsid w:val="00DD0069"/>
    <w:rsid w:val="00DD58A3"/>
    <w:rsid w:val="00DD6788"/>
    <w:rsid w:val="00DD6E58"/>
    <w:rsid w:val="00DE3AF3"/>
    <w:rsid w:val="00DE4BAF"/>
    <w:rsid w:val="00DF0C69"/>
    <w:rsid w:val="00E0089A"/>
    <w:rsid w:val="00E170A6"/>
    <w:rsid w:val="00E20C6C"/>
    <w:rsid w:val="00E2240E"/>
    <w:rsid w:val="00E424F2"/>
    <w:rsid w:val="00E570D0"/>
    <w:rsid w:val="00E60D9C"/>
    <w:rsid w:val="00E75EB4"/>
    <w:rsid w:val="00E82B71"/>
    <w:rsid w:val="00E83F90"/>
    <w:rsid w:val="00E876AF"/>
    <w:rsid w:val="00EA0CCB"/>
    <w:rsid w:val="00EA7795"/>
    <w:rsid w:val="00EB7171"/>
    <w:rsid w:val="00EC421D"/>
    <w:rsid w:val="00ED29AE"/>
    <w:rsid w:val="00ED67EA"/>
    <w:rsid w:val="00EF5B3A"/>
    <w:rsid w:val="00F05242"/>
    <w:rsid w:val="00F14068"/>
    <w:rsid w:val="00F158C7"/>
    <w:rsid w:val="00F1784D"/>
    <w:rsid w:val="00F25BF4"/>
    <w:rsid w:val="00F42AB2"/>
    <w:rsid w:val="00F478D2"/>
    <w:rsid w:val="00F50E45"/>
    <w:rsid w:val="00F57C7D"/>
    <w:rsid w:val="00F614ED"/>
    <w:rsid w:val="00F66AEE"/>
    <w:rsid w:val="00F7302E"/>
    <w:rsid w:val="00F73183"/>
    <w:rsid w:val="00F75242"/>
    <w:rsid w:val="00F752D2"/>
    <w:rsid w:val="00F80549"/>
    <w:rsid w:val="00F80D25"/>
    <w:rsid w:val="00F817BF"/>
    <w:rsid w:val="00F81F07"/>
    <w:rsid w:val="00F97B55"/>
    <w:rsid w:val="00FB65AD"/>
    <w:rsid w:val="00FC712F"/>
    <w:rsid w:val="00FD0A38"/>
    <w:rsid w:val="00FD33D9"/>
    <w:rsid w:val="00FD79DF"/>
    <w:rsid w:val="00FF0730"/>
    <w:rsid w:val="00FF581C"/>
    <w:rsid w:val="00FF6103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0172"/>
  <w15:docId w15:val="{D5F743EF-BF75-42BA-9F5B-FDC7877C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58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2A21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A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A287A"/>
    <w:pPr>
      <w:ind w:left="720"/>
      <w:contextualSpacing/>
    </w:pPr>
  </w:style>
  <w:style w:type="character" w:styleId="Hipercze">
    <w:name w:val="Hyperlink"/>
    <w:basedOn w:val="Domylnaczcionkaakapitu"/>
    <w:unhideWhenUsed/>
    <w:rsid w:val="000508A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D9B"/>
  </w:style>
  <w:style w:type="paragraph" w:styleId="Stopka">
    <w:name w:val="footer"/>
    <w:basedOn w:val="Normalny"/>
    <w:link w:val="StopkaZnak"/>
    <w:uiPriority w:val="99"/>
    <w:unhideWhenUsed/>
    <w:rsid w:val="00535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D9B"/>
  </w:style>
  <w:style w:type="paragraph" w:customStyle="1" w:styleId="Tretekstu">
    <w:name w:val="Treść tekstu"/>
    <w:basedOn w:val="Normalny"/>
    <w:rsid w:val="003449B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">
    <w:name w:val="Nagłówek #1_"/>
    <w:link w:val="Nagwek10"/>
    <w:rsid w:val="003449B0"/>
    <w:rPr>
      <w:b/>
      <w:bCs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3449B0"/>
    <w:pPr>
      <w:widowControl w:val="0"/>
      <w:shd w:val="clear" w:color="auto" w:fill="FFFFFF"/>
      <w:spacing w:before="240" w:after="300" w:line="278" w:lineRule="exact"/>
      <w:ind w:hanging="980"/>
      <w:outlineLvl w:val="0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7D5BA2"/>
    <w:rPr>
      <w:b/>
      <w:bCs/>
    </w:rPr>
  </w:style>
  <w:style w:type="character" w:customStyle="1" w:styleId="Teksttreci2">
    <w:name w:val="Tekst treści (2)_"/>
    <w:link w:val="Teksttreci20"/>
    <w:locked/>
    <w:rsid w:val="009830F6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30F6"/>
    <w:pPr>
      <w:widowControl w:val="0"/>
      <w:shd w:val="clear" w:color="auto" w:fill="FFFFFF"/>
      <w:spacing w:after="0" w:line="0" w:lineRule="atLeast"/>
      <w:ind w:hanging="780"/>
    </w:pPr>
  </w:style>
  <w:style w:type="character" w:customStyle="1" w:styleId="Teksttreci2Pogrubienie">
    <w:name w:val="Tekst treści (2) + Pogrubienie"/>
    <w:rsid w:val="009830F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pl-PL" w:eastAsia="pl-PL" w:bidi="pl-PL"/>
    </w:rPr>
  </w:style>
  <w:style w:type="paragraph" w:styleId="Bezodstpw">
    <w:name w:val="No Spacing"/>
    <w:uiPriority w:val="1"/>
    <w:qFormat/>
    <w:rsid w:val="009830F6"/>
    <w:pPr>
      <w:spacing w:after="0" w:line="240" w:lineRule="auto"/>
    </w:pPr>
  </w:style>
  <w:style w:type="paragraph" w:customStyle="1" w:styleId="Default">
    <w:name w:val="Default"/>
    <w:qFormat/>
    <w:rsid w:val="00E170A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cocertifie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Welenc</dc:creator>
  <cp:lastModifiedBy>Mikulewicz Małgorzata</cp:lastModifiedBy>
  <cp:revision>4</cp:revision>
  <cp:lastPrinted>2020-10-19T05:56:00Z</cp:lastPrinted>
  <dcterms:created xsi:type="dcterms:W3CDTF">2020-11-26T12:04:00Z</dcterms:created>
  <dcterms:modified xsi:type="dcterms:W3CDTF">2020-11-26T12:38:00Z</dcterms:modified>
</cp:coreProperties>
</file>