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A79" w:rsidRPr="007B5490" w:rsidRDefault="003D2A79" w:rsidP="003D2A79">
      <w:pPr>
        <w:tabs>
          <w:tab w:val="left" w:pos="2552"/>
        </w:tabs>
        <w:suppressAutoHyphens w:val="0"/>
        <w:spacing w:after="60"/>
        <w:jc w:val="right"/>
        <w:rPr>
          <w:b/>
          <w:lang w:eastAsia="en-US"/>
        </w:rPr>
      </w:pPr>
      <w:bookmarkStart w:id="0" w:name="_GoBack"/>
      <w:bookmarkEnd w:id="0"/>
      <w:r w:rsidRPr="007B5490">
        <w:rPr>
          <w:b/>
          <w:lang w:eastAsia="en-US"/>
        </w:rPr>
        <w:t xml:space="preserve">Załącznik nr 6 do umowy </w:t>
      </w:r>
    </w:p>
    <w:p w:rsidR="003D2A79" w:rsidRPr="007B5490" w:rsidRDefault="003D2A79" w:rsidP="003D2A79">
      <w:pPr>
        <w:tabs>
          <w:tab w:val="left" w:pos="2552"/>
        </w:tabs>
        <w:suppressAutoHyphens w:val="0"/>
        <w:spacing w:after="60"/>
        <w:jc w:val="right"/>
        <w:rPr>
          <w:b/>
          <w:lang w:eastAsia="en-US"/>
        </w:rPr>
      </w:pPr>
      <w:r w:rsidRPr="007B5490">
        <w:rPr>
          <w:b/>
          <w:lang w:eastAsia="en-US"/>
        </w:rPr>
        <w:t>nr …………………………</w:t>
      </w:r>
    </w:p>
    <w:p w:rsidR="00987431" w:rsidRDefault="00987431" w:rsidP="0014161B">
      <w:pPr>
        <w:widowControl w:val="0"/>
        <w:suppressAutoHyphens w:val="0"/>
        <w:autoSpaceDN w:val="0"/>
        <w:spacing w:before="60" w:after="60"/>
        <w:jc w:val="both"/>
        <w:textAlignment w:val="baseline"/>
        <w:rPr>
          <w:lang w:eastAsia="en-US"/>
        </w:rPr>
      </w:pPr>
    </w:p>
    <w:p w:rsidR="00987431" w:rsidRDefault="00987431" w:rsidP="0014161B">
      <w:pPr>
        <w:widowControl w:val="0"/>
        <w:suppressAutoHyphens w:val="0"/>
        <w:autoSpaceDN w:val="0"/>
        <w:spacing w:before="60" w:after="60"/>
        <w:jc w:val="both"/>
        <w:textAlignment w:val="baseline"/>
        <w:rPr>
          <w:lang w:eastAsia="en-US"/>
        </w:rPr>
      </w:pPr>
    </w:p>
    <w:p w:rsidR="0014161B" w:rsidRPr="003C14E1" w:rsidRDefault="0014161B" w:rsidP="0014161B">
      <w:pPr>
        <w:widowControl w:val="0"/>
        <w:suppressAutoHyphens w:val="0"/>
        <w:autoSpaceDN w:val="0"/>
        <w:spacing w:before="60" w:after="60"/>
        <w:jc w:val="both"/>
        <w:textAlignment w:val="baseline"/>
        <w:rPr>
          <w:lang w:eastAsia="en-US"/>
        </w:rPr>
      </w:pPr>
      <w:r>
        <w:rPr>
          <w:lang w:eastAsia="en-US"/>
        </w:rPr>
        <w:t>W</w:t>
      </w:r>
      <w:r w:rsidRPr="003C14E1">
        <w:rPr>
          <w:lang w:eastAsia="en-US"/>
        </w:rPr>
        <w:t>skaźniki rezultatu bezpośredniego i produktu projektu, tj.:</w:t>
      </w:r>
    </w:p>
    <w:tbl>
      <w:tblPr>
        <w:tblW w:w="9087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43"/>
        <w:gridCol w:w="1559"/>
        <w:gridCol w:w="1701"/>
        <w:gridCol w:w="1984"/>
      </w:tblGrid>
      <w:tr w:rsidR="0014161B" w:rsidRPr="003C14E1" w:rsidTr="004D23D5">
        <w:trPr>
          <w:trHeight w:val="419"/>
          <w:tblHeader/>
        </w:trPr>
        <w:tc>
          <w:tcPr>
            <w:tcW w:w="3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rFonts w:eastAsia="Andale Sans UI"/>
                <w:kern w:val="3"/>
                <w:lang w:eastAsia="pl-PL"/>
              </w:rPr>
            </w:pPr>
            <w:r w:rsidRPr="003C14E1">
              <w:rPr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b/>
                <w:bCs/>
                <w:color w:val="000000"/>
                <w:lang w:eastAsia="pl-PL"/>
              </w:rPr>
            </w:pPr>
            <w:r w:rsidRPr="003C14E1">
              <w:rPr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rFonts w:eastAsia="Andale Sans UI"/>
                <w:kern w:val="3"/>
                <w:lang w:eastAsia="pl-PL"/>
              </w:rPr>
            </w:pPr>
            <w:r w:rsidRPr="003C14E1">
              <w:rPr>
                <w:b/>
                <w:bCs/>
                <w:color w:val="000000"/>
                <w:lang w:eastAsia="pl-PL"/>
              </w:rPr>
              <w:t>Wartość docelowa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rFonts w:eastAsia="Andale Sans UI"/>
                <w:kern w:val="3"/>
                <w:lang w:eastAsia="pl-PL"/>
              </w:rPr>
            </w:pPr>
            <w:r w:rsidRPr="003C14E1">
              <w:rPr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</w:tr>
      <w:tr w:rsidR="0014161B" w:rsidRPr="003C14E1" w:rsidTr="004D23D5">
        <w:trPr>
          <w:trHeight w:val="185"/>
        </w:trPr>
        <w:tc>
          <w:tcPr>
            <w:tcW w:w="908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b/>
                <w:bCs/>
                <w:color w:val="000000"/>
                <w:lang w:eastAsia="pl-PL"/>
              </w:rPr>
            </w:pPr>
            <w:r w:rsidRPr="003C14E1">
              <w:rPr>
                <w:b/>
                <w:bCs/>
                <w:color w:val="000000"/>
                <w:lang w:eastAsia="pl-PL"/>
              </w:rPr>
              <w:t>1. Wskaźniki produktu</w:t>
            </w:r>
          </w:p>
        </w:tc>
      </w:tr>
      <w:tr w:rsidR="0014161B" w:rsidRPr="003C14E1" w:rsidTr="004D23D5">
        <w:trPr>
          <w:trHeight w:val="189"/>
        </w:trPr>
        <w:tc>
          <w:tcPr>
            <w:tcW w:w="908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1.1. Wskaźniki produktu istotne dla celów interwencji</w:t>
            </w:r>
          </w:p>
        </w:tc>
      </w:tr>
      <w:tr w:rsidR="0014161B" w:rsidRPr="003C14E1" w:rsidTr="004D23D5">
        <w:trPr>
          <w:trHeight w:val="315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Liczba zmodernizowanych energetycznie budynków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2021</w:t>
            </w:r>
          </w:p>
        </w:tc>
      </w:tr>
      <w:tr w:rsidR="0014161B" w:rsidRPr="003C14E1" w:rsidTr="004D23D5">
        <w:trPr>
          <w:trHeight w:val="315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Powierzchnia użytkowa budynków poddanych termomodernizacji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rFonts w:eastAsia="Andale Sans UI"/>
                <w:kern w:val="3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m</w:t>
            </w:r>
            <w:r w:rsidRPr="003C14E1">
              <w:rPr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D30478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3653,00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2021</w:t>
            </w:r>
          </w:p>
        </w:tc>
      </w:tr>
      <w:tr w:rsidR="0014161B" w:rsidRPr="003C14E1" w:rsidTr="004D23D5">
        <w:trPr>
          <w:trHeight w:val="175"/>
        </w:trPr>
        <w:tc>
          <w:tcPr>
            <w:tcW w:w="9087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b/>
                <w:bCs/>
                <w:color w:val="000000"/>
                <w:lang w:eastAsia="pl-PL"/>
              </w:rPr>
            </w:pPr>
            <w:r w:rsidRPr="003C14E1">
              <w:rPr>
                <w:b/>
                <w:bCs/>
                <w:color w:val="000000"/>
                <w:lang w:eastAsia="pl-PL"/>
              </w:rPr>
              <w:t>2. Wskaźniki rezultatu bezpośredniego</w:t>
            </w:r>
          </w:p>
        </w:tc>
      </w:tr>
      <w:tr w:rsidR="0014161B" w:rsidRPr="003C14E1" w:rsidTr="004D23D5">
        <w:trPr>
          <w:trHeight w:val="315"/>
        </w:trPr>
        <w:tc>
          <w:tcPr>
            <w:tcW w:w="908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2.1. Wskaźniki rezultatu bezpośredniego istotne dla celów interwencji</w:t>
            </w:r>
          </w:p>
        </w:tc>
      </w:tr>
      <w:tr w:rsidR="0014161B" w:rsidRPr="003C14E1" w:rsidTr="004D23D5">
        <w:trPr>
          <w:trHeight w:val="723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Szacowany roczny spadek emisji gazów cieplarnianych (CI34)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tony równoważnika CO2/rok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113,76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2021</w:t>
            </w:r>
          </w:p>
        </w:tc>
      </w:tr>
      <w:tr w:rsidR="0014161B" w:rsidRPr="003C14E1" w:rsidTr="004D23D5">
        <w:trPr>
          <w:trHeight w:val="492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Zmniejszenie zużycia energii końcowej w wyniku realizacji projektów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GJ/rok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807,93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2021</w:t>
            </w:r>
          </w:p>
        </w:tc>
      </w:tr>
      <w:tr w:rsidR="0014161B" w:rsidRPr="003C14E1" w:rsidTr="004D23D5">
        <w:trPr>
          <w:trHeight w:val="259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Ilość zaoszczędzonej energii elektrycznej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MWh/rok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82,20</w:t>
            </w:r>
          </w:p>
          <w:p w:rsidR="00987431" w:rsidRPr="003C14E1" w:rsidRDefault="00987431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2021</w:t>
            </w:r>
          </w:p>
        </w:tc>
      </w:tr>
      <w:tr w:rsidR="0014161B" w:rsidRPr="003C14E1" w:rsidTr="004D23D5">
        <w:trPr>
          <w:trHeight w:val="221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Ilość zaoszczędzonej energii cieplnej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GJ/rok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512,00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2021</w:t>
            </w:r>
          </w:p>
        </w:tc>
      </w:tr>
      <w:tr w:rsidR="0014161B" w:rsidRPr="003C14E1" w:rsidTr="004D23D5">
        <w:trPr>
          <w:trHeight w:val="169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Zmniejszenie zużycia energii pierwotnej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GJ/rok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1379,31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2021</w:t>
            </w:r>
          </w:p>
        </w:tc>
      </w:tr>
      <w:tr w:rsidR="0014161B" w:rsidRPr="003C14E1" w:rsidTr="004D23D5">
        <w:trPr>
          <w:trHeight w:val="315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Zmniejszenie rocznego zużycia energii pierwotnej w budynkach publicznych (CI32)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kWh/rok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383141,67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2021</w:t>
            </w:r>
          </w:p>
        </w:tc>
      </w:tr>
      <w:tr w:rsidR="0014161B" w:rsidRPr="003C14E1" w:rsidTr="004D23D5">
        <w:trPr>
          <w:trHeight w:val="181"/>
        </w:trPr>
        <w:tc>
          <w:tcPr>
            <w:tcW w:w="908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widowControl w:val="0"/>
              <w:suppressAutoHyphens w:val="0"/>
              <w:autoSpaceDN w:val="0"/>
              <w:jc w:val="center"/>
              <w:textAlignment w:val="baseline"/>
              <w:rPr>
                <w:b/>
                <w:lang w:eastAsia="en-US"/>
              </w:rPr>
            </w:pPr>
            <w:r w:rsidRPr="003C14E1">
              <w:rPr>
                <w:b/>
                <w:color w:val="000000"/>
                <w:lang w:eastAsia="pl-PL"/>
              </w:rPr>
              <w:t>2.2. Wskaźniki rezultatu bezpośredniego informacyjne</w:t>
            </w:r>
          </w:p>
        </w:tc>
      </w:tr>
      <w:tr w:rsidR="0014161B" w:rsidRPr="003C14E1" w:rsidTr="004D23D5">
        <w:trPr>
          <w:trHeight w:val="199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Spadek emisji pyłu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Mg/rok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 w:rsidRPr="003C14E1">
              <w:rPr>
                <w:color w:val="000000"/>
                <w:lang w:eastAsia="pl-PL"/>
              </w:rPr>
              <w:t>0,06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161B" w:rsidRPr="003C14E1" w:rsidRDefault="0014161B" w:rsidP="004D23D5">
            <w:pPr>
              <w:suppressAutoHyphens w:val="0"/>
              <w:autoSpaceDN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2021</w:t>
            </w:r>
          </w:p>
        </w:tc>
      </w:tr>
    </w:tbl>
    <w:p w:rsidR="0014161B" w:rsidRPr="003C14E1" w:rsidRDefault="0014161B" w:rsidP="0014161B">
      <w:pPr>
        <w:widowControl w:val="0"/>
        <w:suppressAutoHyphens w:val="0"/>
        <w:autoSpaceDN w:val="0"/>
        <w:ind w:left="641"/>
        <w:jc w:val="both"/>
        <w:textAlignment w:val="baseline"/>
        <w:rPr>
          <w:lang w:eastAsia="en-US"/>
        </w:rPr>
      </w:pPr>
    </w:p>
    <w:p w:rsidR="00422B9C" w:rsidRDefault="00422B9C"/>
    <w:sectPr w:rsidR="00422B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B5F" w:rsidRDefault="00E64B5F" w:rsidP="009E4516">
      <w:r>
        <w:separator/>
      </w:r>
    </w:p>
  </w:endnote>
  <w:endnote w:type="continuationSeparator" w:id="0">
    <w:p w:rsidR="00E64B5F" w:rsidRDefault="00E64B5F" w:rsidP="009E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B5F" w:rsidRDefault="00E64B5F" w:rsidP="009E4516">
      <w:r>
        <w:separator/>
      </w:r>
    </w:p>
  </w:footnote>
  <w:footnote w:type="continuationSeparator" w:id="0">
    <w:p w:rsidR="00E64B5F" w:rsidRDefault="00E64B5F" w:rsidP="009E4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16" w:rsidRDefault="009E4516">
    <w:pPr>
      <w:pStyle w:val="Nagwek"/>
    </w:pPr>
    <w:r>
      <w:rPr>
        <w:rFonts w:ascii="Garamond" w:hAnsi="Garamond"/>
        <w:i/>
        <w:noProof/>
        <w:sz w:val="18"/>
        <w:szCs w:val="18"/>
        <w:lang w:eastAsia="pl-PL"/>
      </w:rPr>
      <w:drawing>
        <wp:inline distT="0" distB="0" distL="0" distR="0" wp14:anchorId="53773BD4" wp14:editId="203F2157">
          <wp:extent cx="571881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634"/>
    <w:multiLevelType w:val="multilevel"/>
    <w:tmpl w:val="584A72B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61B"/>
    <w:rsid w:val="0014055F"/>
    <w:rsid w:val="0014161B"/>
    <w:rsid w:val="00273520"/>
    <w:rsid w:val="003D2A79"/>
    <w:rsid w:val="00422B9C"/>
    <w:rsid w:val="00796CDC"/>
    <w:rsid w:val="007B5490"/>
    <w:rsid w:val="00987431"/>
    <w:rsid w:val="009E4516"/>
    <w:rsid w:val="00D30478"/>
    <w:rsid w:val="00E6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CA1CB-68AA-4286-AA35-B1F35EE4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6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45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5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45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5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Huszcza</dc:creator>
  <cp:keywords/>
  <dc:description/>
  <cp:lastModifiedBy>Płucienniczak Mariusz</cp:lastModifiedBy>
  <cp:revision>4</cp:revision>
  <dcterms:created xsi:type="dcterms:W3CDTF">2020-03-17T07:18:00Z</dcterms:created>
  <dcterms:modified xsi:type="dcterms:W3CDTF">2020-03-17T07:24:00Z</dcterms:modified>
</cp:coreProperties>
</file>